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F42" w:rsidRDefault="00143F42" w:rsidP="00143F4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3A172D" w:rsidRPr="001212A6" w:rsidRDefault="00143F42" w:rsidP="00143F42">
      <w:pPr>
        <w:pStyle w:val="ConsPlusNonformat"/>
        <w:ind w:right="-285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48"/>
      <w:bookmarkEnd w:id="0"/>
      <w:r w:rsidRPr="001212A6">
        <w:rPr>
          <w:rFonts w:ascii="Times New Roman" w:hAnsi="Times New Roman" w:cs="Times New Roman"/>
          <w:sz w:val="24"/>
          <w:szCs w:val="24"/>
        </w:rPr>
        <w:t xml:space="preserve">Отчет об оценке эффективности налогового расхода </w:t>
      </w:r>
    </w:p>
    <w:p w:rsidR="00143F42" w:rsidRPr="001212A6" w:rsidRDefault="00143F42" w:rsidP="00143F42">
      <w:pPr>
        <w:pStyle w:val="ConsPlusNonformat"/>
        <w:ind w:right="-285"/>
        <w:jc w:val="center"/>
        <w:rPr>
          <w:rFonts w:ascii="Times New Roman" w:hAnsi="Times New Roman"/>
          <w:sz w:val="24"/>
          <w:szCs w:val="24"/>
        </w:rPr>
      </w:pPr>
      <w:r w:rsidRPr="001212A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городское поселение </w:t>
      </w:r>
      <w:proofErr w:type="spellStart"/>
      <w:r w:rsidR="00B35685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1212A6">
        <w:rPr>
          <w:rFonts w:ascii="Times New Roman" w:hAnsi="Times New Roman"/>
          <w:sz w:val="24"/>
          <w:szCs w:val="24"/>
        </w:rPr>
        <w:t xml:space="preserve"> за </w:t>
      </w:r>
      <w:proofErr w:type="gramStart"/>
      <w:r w:rsidRPr="001212A6">
        <w:rPr>
          <w:rFonts w:ascii="Times New Roman" w:hAnsi="Times New Roman"/>
          <w:sz w:val="24"/>
          <w:szCs w:val="24"/>
        </w:rPr>
        <w:t>20</w:t>
      </w:r>
      <w:r w:rsidR="00363C5A">
        <w:rPr>
          <w:rFonts w:ascii="Times New Roman" w:hAnsi="Times New Roman"/>
          <w:sz w:val="24"/>
          <w:szCs w:val="24"/>
        </w:rPr>
        <w:t>2</w:t>
      </w:r>
      <w:r w:rsidR="00371780">
        <w:rPr>
          <w:rFonts w:ascii="Times New Roman" w:hAnsi="Times New Roman"/>
          <w:sz w:val="24"/>
          <w:szCs w:val="24"/>
        </w:rPr>
        <w:t>4</w:t>
      </w:r>
      <w:r w:rsidR="00D8034F" w:rsidRPr="001212A6">
        <w:rPr>
          <w:rFonts w:ascii="Times New Roman" w:hAnsi="Times New Roman"/>
          <w:sz w:val="24"/>
          <w:szCs w:val="24"/>
        </w:rPr>
        <w:t xml:space="preserve"> </w:t>
      </w:r>
      <w:r w:rsidRPr="001212A6">
        <w:rPr>
          <w:rFonts w:ascii="Times New Roman" w:hAnsi="Times New Roman"/>
          <w:sz w:val="24"/>
          <w:szCs w:val="24"/>
        </w:rPr>
        <w:t xml:space="preserve"> год</w:t>
      </w:r>
      <w:proofErr w:type="gramEnd"/>
    </w:p>
    <w:p w:rsidR="00D8034F" w:rsidRPr="001212A6" w:rsidRDefault="00D8034F" w:rsidP="00D8034F">
      <w:pPr>
        <w:pStyle w:val="ConsPlusNonformat"/>
        <w:pBdr>
          <w:bottom w:val="single" w:sz="12" w:space="1" w:color="auto"/>
        </w:pBdr>
        <w:spacing w:before="240"/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12A6">
        <w:rPr>
          <w:rFonts w:ascii="Times New Roman" w:hAnsi="Times New Roman"/>
          <w:b/>
          <w:sz w:val="24"/>
          <w:szCs w:val="24"/>
        </w:rPr>
        <w:t xml:space="preserve">Освобождение от </w:t>
      </w:r>
      <w:r w:rsidR="00F14096" w:rsidRPr="001212A6">
        <w:rPr>
          <w:rFonts w:ascii="Times New Roman" w:hAnsi="Times New Roman"/>
          <w:b/>
          <w:sz w:val="24"/>
          <w:szCs w:val="24"/>
        </w:rPr>
        <w:t>уплаты налога</w:t>
      </w:r>
    </w:p>
    <w:p w:rsidR="0008506C" w:rsidRDefault="00D8034F" w:rsidP="00D8034F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 </w:t>
      </w:r>
      <w:r w:rsidR="00143F42" w:rsidRPr="001212A6">
        <w:rPr>
          <w:rFonts w:ascii="Times New Roman" w:hAnsi="Times New Roman"/>
          <w:sz w:val="20"/>
          <w:szCs w:val="20"/>
        </w:rPr>
        <w:t xml:space="preserve">(наименование налогового расхода муниципального образования городское поселение </w:t>
      </w:r>
      <w:r w:rsidR="0008506C">
        <w:rPr>
          <w:rFonts w:ascii="Times New Roman" w:hAnsi="Times New Roman"/>
          <w:sz w:val="20"/>
          <w:szCs w:val="20"/>
        </w:rPr>
        <w:t>Мортка</w:t>
      </w:r>
    </w:p>
    <w:p w:rsidR="00143F42" w:rsidRPr="001212A6" w:rsidRDefault="00143F42" w:rsidP="00D8034F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(налоговой льготы) </w:t>
      </w:r>
    </w:p>
    <w:p w:rsidR="00D8034F" w:rsidRPr="001212A6" w:rsidRDefault="00D8034F" w:rsidP="00D8034F">
      <w:pPr>
        <w:pBdr>
          <w:bottom w:val="single" w:sz="12" w:space="1" w:color="auto"/>
        </w:pBdr>
        <w:jc w:val="center"/>
        <w:rPr>
          <w:b/>
        </w:rPr>
      </w:pPr>
      <w:r w:rsidRPr="001212A6">
        <w:rPr>
          <w:b/>
        </w:rPr>
        <w:t xml:space="preserve">Земельный налог, </w:t>
      </w:r>
      <w:r w:rsidR="00630FC5" w:rsidRPr="00630FC5">
        <w:rPr>
          <w:b/>
        </w:rPr>
        <w:t>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</w:r>
    </w:p>
    <w:p w:rsidR="00143F42" w:rsidRPr="001212A6" w:rsidRDefault="00D8034F" w:rsidP="00331ED0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 </w:t>
      </w:r>
      <w:r w:rsidR="00143F42" w:rsidRPr="001212A6">
        <w:rPr>
          <w:rFonts w:ascii="Times New Roman" w:hAnsi="Times New Roman"/>
          <w:sz w:val="20"/>
          <w:szCs w:val="20"/>
        </w:rPr>
        <w:t>(наименование налога и категории налогоплательщиков)</w:t>
      </w:r>
    </w:p>
    <w:p w:rsidR="0002773F" w:rsidRPr="001212A6" w:rsidRDefault="0002773F" w:rsidP="0002773F">
      <w:pPr>
        <w:jc w:val="center"/>
        <w:rPr>
          <w:b/>
        </w:rPr>
      </w:pPr>
      <w:r w:rsidRPr="001212A6">
        <w:rPr>
          <w:b/>
        </w:rPr>
        <w:t>Комитет экономического развития администрации Кондинского района</w:t>
      </w:r>
    </w:p>
    <w:p w:rsidR="00143F42" w:rsidRPr="001212A6" w:rsidRDefault="00143F42" w:rsidP="00143F42">
      <w:pPr>
        <w:pStyle w:val="1"/>
        <w:keepNext w:val="0"/>
        <w:autoSpaceDE w:val="0"/>
        <w:autoSpaceDN w:val="0"/>
        <w:adjustRightInd w:val="0"/>
        <w:ind w:right="-285"/>
        <w:rPr>
          <w:rFonts w:ascii="Times New Roman" w:hAnsi="Times New Roman"/>
          <w:sz w:val="24"/>
        </w:rPr>
      </w:pPr>
      <w:r w:rsidRPr="001212A6">
        <w:rPr>
          <w:rFonts w:ascii="Times New Roman" w:hAnsi="Times New Roman"/>
          <w:sz w:val="24"/>
        </w:rPr>
        <w:t>_____________________________________________________________________________</w:t>
      </w:r>
    </w:p>
    <w:p w:rsidR="00143F42" w:rsidRPr="001212A6" w:rsidRDefault="00143F42" w:rsidP="00143F42">
      <w:pPr>
        <w:pStyle w:val="1"/>
        <w:keepNext w:val="0"/>
        <w:autoSpaceDE w:val="0"/>
        <w:autoSpaceDN w:val="0"/>
        <w:adjustRightInd w:val="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(наименование куратора налогового расхода) </w:t>
      </w:r>
    </w:p>
    <w:p w:rsidR="00143F42" w:rsidRPr="001212A6" w:rsidRDefault="00143F42" w:rsidP="00143F42">
      <w:pPr>
        <w:autoSpaceDE w:val="0"/>
        <w:autoSpaceDN w:val="0"/>
        <w:adjustRightInd w:val="0"/>
        <w:ind w:right="-285"/>
        <w:jc w:val="both"/>
        <w:outlineLvl w:val="0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9"/>
        <w:gridCol w:w="5866"/>
        <w:gridCol w:w="3094"/>
      </w:tblGrid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№</w:t>
            </w:r>
          </w:p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п/п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Наименование показателя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Исполнение показателя</w:t>
            </w:r>
          </w:p>
        </w:tc>
      </w:tr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1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3</w:t>
            </w:r>
          </w:p>
        </w:tc>
      </w:tr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1.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Оценка целесообразности налогового расхода</w:t>
            </w:r>
          </w:p>
        </w:tc>
      </w:tr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1.1.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806FF7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806FF7">
              <w:rPr>
                <w:lang w:eastAsia="en-US"/>
              </w:rPr>
              <w:t>Наименование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806FF7" w:rsidRDefault="003628BD" w:rsidP="00756EB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3628BD">
              <w:rPr>
                <w:rFonts w:eastAsia="font332"/>
                <w:szCs w:val="22"/>
                <w:lang w:eastAsia="en-US"/>
              </w:rPr>
              <w:t xml:space="preserve">Решение Думы </w:t>
            </w:r>
            <w:proofErr w:type="spellStart"/>
            <w:r w:rsidRPr="003628BD">
              <w:rPr>
                <w:rFonts w:eastAsia="font332"/>
                <w:szCs w:val="22"/>
                <w:lang w:eastAsia="en-US"/>
              </w:rPr>
              <w:t>Кондинского</w:t>
            </w:r>
            <w:proofErr w:type="spellEnd"/>
            <w:r w:rsidRPr="003628BD">
              <w:rPr>
                <w:rFonts w:eastAsia="font332"/>
                <w:szCs w:val="22"/>
                <w:lang w:eastAsia="en-US"/>
              </w:rPr>
              <w:t xml:space="preserve"> района от 26.01.2024 года № 1111 «О стратегии социально-экономического развития </w:t>
            </w:r>
            <w:proofErr w:type="spellStart"/>
            <w:r w:rsidRPr="003628BD">
              <w:rPr>
                <w:rFonts w:eastAsia="font332"/>
                <w:szCs w:val="22"/>
                <w:lang w:eastAsia="en-US"/>
              </w:rPr>
              <w:t>Кондинского</w:t>
            </w:r>
            <w:proofErr w:type="spellEnd"/>
            <w:r w:rsidRPr="003628BD">
              <w:rPr>
                <w:rFonts w:eastAsia="font332"/>
                <w:szCs w:val="22"/>
                <w:lang w:eastAsia="en-US"/>
              </w:rPr>
              <w:t xml:space="preserve"> района Ханты-Мансийского автономного округа – Югры до 2036 года»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1.2.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Наименование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537273" w:rsidRDefault="007A402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37273">
              <w:rPr>
                <w:rFonts w:eastAsia="font332"/>
                <w:lang w:eastAsia="en-US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1.3.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Вывод о соответствии налогового расхода целям муниципальной программы и (или) цели социально-экономической политики</w:t>
            </w:r>
            <w:r w:rsidR="00756EB9">
              <w:rPr>
                <w:lang w:eastAsia="en-US"/>
              </w:rPr>
              <w:t>,</w:t>
            </w:r>
            <w:r w:rsidRPr="00537273">
              <w:rPr>
                <w:lang w:eastAsia="en-US"/>
              </w:rPr>
              <w:t xml:space="preserve">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537273" w:rsidRDefault="009C4D67" w:rsidP="00756EB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37273">
              <w:t>Соответс</w:t>
            </w:r>
            <w:bookmarkStart w:id="1" w:name="_GoBack"/>
            <w:bookmarkEnd w:id="1"/>
            <w:r w:rsidRPr="00537273">
              <w:t>твует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1.4.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Вывод о востребованности налоговых льгот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A0290E" w:rsidRDefault="00756EB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="00537273" w:rsidRPr="00A0290E">
              <w:rPr>
                <w:lang w:eastAsia="en-US"/>
              </w:rPr>
              <w:t>е востребована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1.5.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Иные критерии целесообразности налогового расхода (при наличии)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756EB9" w:rsidP="00A829D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="005F6651" w:rsidRPr="000D4AC8">
              <w:rPr>
                <w:lang w:eastAsia="en-US"/>
              </w:rPr>
              <w:t>ет</w:t>
            </w:r>
            <w:r w:rsidR="00C566B4" w:rsidRPr="000D4AC8">
              <w:rPr>
                <w:lang w:eastAsia="en-US"/>
              </w:rPr>
              <w:t xml:space="preserve"> 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1.6.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5F6651" w:rsidP="005F665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t xml:space="preserve">Подлежит </w:t>
            </w:r>
            <w:r w:rsidR="004E0C6F" w:rsidRPr="000D4AC8">
              <w:rPr>
                <w:lang w:eastAsia="en-US"/>
              </w:rPr>
              <w:t xml:space="preserve"> </w:t>
            </w:r>
            <w:r w:rsidR="00756EB9">
              <w:rPr>
                <w:lang w:eastAsia="en-US"/>
              </w:rPr>
              <w:t>сохранению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9F192D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9F192D">
              <w:rPr>
                <w:lang w:eastAsia="en-US"/>
              </w:rPr>
              <w:t>Оценка результативности налогового расхода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 w:rsidP="00756E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 xml:space="preserve">Показатель (индикатор) достижения целей </w:t>
            </w:r>
            <w:r w:rsidRPr="000D4AC8">
              <w:rPr>
                <w:lang w:eastAsia="en-US"/>
              </w:rPr>
              <w:lastRenderedPageBreak/>
              <w:t>муниципальной</w:t>
            </w:r>
            <w:r w:rsidR="00756EB9">
              <w:rPr>
                <w:lang w:eastAsia="en-US"/>
              </w:rPr>
              <w:t xml:space="preserve"> </w:t>
            </w:r>
            <w:r w:rsidRPr="000D4AC8">
              <w:rPr>
                <w:lang w:eastAsia="en-US"/>
              </w:rPr>
              <w:t>программы</w:t>
            </w:r>
            <w:r w:rsidR="00756EB9">
              <w:rPr>
                <w:lang w:eastAsia="en-US"/>
              </w:rPr>
              <w:t xml:space="preserve"> </w:t>
            </w:r>
            <w:r w:rsidRPr="000D4AC8">
              <w:rPr>
                <w:lang w:eastAsia="en-US"/>
              </w:rPr>
              <w:t>и (или) цели социально-экономической политики, не относящейся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653291" w:rsidP="002C721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lastRenderedPageBreak/>
              <w:t>0,0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>Оценка вклада налогового расходы в изменение значения показателя (индикатора) достижения целей муниципальной программы и (или) цели социально-экономической политики, не относящейся к муниципальным программам (разница между фактическим значением показателя и оценкой значения показателя (без учета налогового расхода)&lt;*&gt;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53291" w:rsidRPr="00756EB9" w:rsidRDefault="00653291" w:rsidP="00653291">
            <w:r w:rsidRPr="00756EB9">
              <w:t>0, льгота является не  эффективной</w:t>
            </w:r>
          </w:p>
          <w:p w:rsidR="00143F42" w:rsidRPr="000D4AC8" w:rsidRDefault="00143F42" w:rsidP="002C721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Альтернативные механизмы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9F192D" w:rsidRDefault="006B71A9" w:rsidP="00756EB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Альтернативные механизмы достижения цели Стратегии не предусмотрены муниципальными правовыми актами городского поселения </w:t>
            </w:r>
            <w:r w:rsidR="00B35685">
              <w:rPr>
                <w:lang w:eastAsia="en-US"/>
              </w:rPr>
              <w:t>Мортка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 w:rsidP="00756E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Вывод о наличии/отсутствии более результативных (менее затратных) для бюджета</w:t>
            </w:r>
            <w:r w:rsidRPr="00EC6EB3">
              <w:rPr>
                <w:lang w:eastAsia="en-US"/>
              </w:rPr>
              <w:t xml:space="preserve"> </w:t>
            </w:r>
            <w:r w:rsidR="00EC6EB3" w:rsidRPr="00EC6EB3">
              <w:rPr>
                <w:lang w:eastAsia="en-US"/>
              </w:rPr>
              <w:t>городского поселения М</w:t>
            </w:r>
            <w:r w:rsidR="00756EB9">
              <w:rPr>
                <w:lang w:eastAsia="en-US"/>
              </w:rPr>
              <w:t>ортка</w:t>
            </w:r>
            <w:r w:rsidRPr="00EC6EB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альтернативных механизмов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9F192D" w:rsidRDefault="00EC6EB3" w:rsidP="00756EB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9F192D">
              <w:rPr>
                <w:lang w:eastAsia="en-US"/>
              </w:rPr>
              <w:t xml:space="preserve">Отсутствуют менее затратные для бюджета городского поселения </w:t>
            </w:r>
            <w:r w:rsidR="00B35685">
              <w:rPr>
                <w:lang w:eastAsia="en-US"/>
              </w:rPr>
              <w:t>Мортка</w:t>
            </w:r>
            <w:r w:rsidR="00502B89">
              <w:rPr>
                <w:lang w:eastAsia="en-US"/>
              </w:rPr>
              <w:t xml:space="preserve"> </w:t>
            </w:r>
            <w:r w:rsidRPr="009F192D">
              <w:rPr>
                <w:lang w:eastAsia="en-US"/>
              </w:rPr>
              <w:t>альтернативные механизмы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2.5.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 w:rsidP="00EC01A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Оценка совокупного бюджетного эффекта стимулирующих налоговых </w:t>
            </w:r>
            <w:r w:rsidRPr="00145978">
              <w:rPr>
                <w:lang w:eastAsia="en-US"/>
              </w:rPr>
              <w:t xml:space="preserve">расходов </w:t>
            </w:r>
            <w:r w:rsidR="00145978" w:rsidRPr="00145978">
              <w:rPr>
                <w:lang w:eastAsia="en-US"/>
              </w:rPr>
              <w:t xml:space="preserve">городского поселения </w:t>
            </w:r>
            <w:r w:rsidR="00EC01A0">
              <w:rPr>
                <w:lang w:eastAsia="en-US"/>
              </w:rPr>
              <w:t>Мортка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lang w:eastAsia="en-US"/>
              </w:rPr>
              <w:t>&lt;*&gt;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9F192D" w:rsidRDefault="00221232" w:rsidP="00756EB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9F192D">
              <w:rPr>
                <w:lang w:eastAsia="en-US"/>
              </w:rPr>
              <w:t>Н</w:t>
            </w:r>
            <w:r w:rsidR="00145978" w:rsidRPr="009F192D">
              <w:rPr>
                <w:lang w:eastAsia="en-US"/>
              </w:rPr>
              <w:t xml:space="preserve">е проводится, </w:t>
            </w:r>
            <w:r w:rsidR="00DF1A5A" w:rsidRPr="009F192D">
              <w:rPr>
                <w:lang w:eastAsia="en-US"/>
              </w:rPr>
              <w:t>в связи с категори</w:t>
            </w:r>
            <w:r w:rsidRPr="009F192D">
              <w:rPr>
                <w:lang w:eastAsia="en-US"/>
              </w:rPr>
              <w:t>е</w:t>
            </w:r>
            <w:r w:rsidR="00DF1A5A" w:rsidRPr="009F192D">
              <w:rPr>
                <w:lang w:eastAsia="en-US"/>
              </w:rPr>
              <w:t>й:</w:t>
            </w:r>
            <w:r w:rsidR="00145978" w:rsidRPr="009F192D">
              <w:rPr>
                <w:lang w:eastAsia="en-US"/>
              </w:rPr>
              <w:t xml:space="preserve"> социальный  налоговый расход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2.6.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6B71A9" w:rsidP="00756EB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t>Подлежит  сохранению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0D4AC8">
              <w:rPr>
                <w:lang w:eastAsia="en-US"/>
              </w:rPr>
              <w:t>Итоги оценки эффективности налогового расхода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4B783B" w:rsidP="00756EB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t xml:space="preserve">Не </w:t>
            </w:r>
            <w:r w:rsidR="000361FD" w:rsidRPr="000D4AC8">
              <w:rPr>
                <w:lang w:eastAsia="en-US"/>
              </w:rPr>
              <w:t>эффективен</w:t>
            </w:r>
            <w:r w:rsidRPr="000D4AC8">
              <w:rPr>
                <w:lang w:eastAsia="en-US"/>
              </w:rPr>
              <w:t>, подлежит  сохранению</w:t>
            </w:r>
          </w:p>
        </w:tc>
      </w:tr>
    </w:tbl>
    <w:p w:rsidR="00143F42" w:rsidRDefault="00143F42" w:rsidP="00143F42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&lt;*&gt; По данным показателям прилагаются расчеты.</w:t>
      </w:r>
    </w:p>
    <w:p w:rsidR="00143F42" w:rsidRDefault="00143F42" w:rsidP="00143F4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расчеты к отчету об оценке эффективности </w:t>
      </w:r>
      <w:r w:rsidR="004E0C6F">
        <w:rPr>
          <w:rFonts w:ascii="Times New Roman" w:hAnsi="Times New Roman" w:cs="Times New Roman"/>
          <w:sz w:val="24"/>
          <w:szCs w:val="24"/>
        </w:rPr>
        <w:t>налогового расход</w:t>
      </w:r>
      <w:r w:rsidR="0091420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F1409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листах.</w:t>
      </w:r>
    </w:p>
    <w:p w:rsidR="00143F42" w:rsidRDefault="00143F42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3F42" w:rsidRDefault="00143F42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5020" w:rsidRDefault="00363C5A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городского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А.А.Тагильцев</w:t>
      </w:r>
      <w:proofErr w:type="spellEnd"/>
    </w:p>
    <w:sectPr w:rsidR="00E95020" w:rsidSect="00835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F42"/>
    <w:rsid w:val="0002773F"/>
    <w:rsid w:val="000361FD"/>
    <w:rsid w:val="0008506C"/>
    <w:rsid w:val="000D4AC8"/>
    <w:rsid w:val="000E00FD"/>
    <w:rsid w:val="001212A6"/>
    <w:rsid w:val="00141C9E"/>
    <w:rsid w:val="00143F42"/>
    <w:rsid w:val="00145978"/>
    <w:rsid w:val="0015193C"/>
    <w:rsid w:val="00181316"/>
    <w:rsid w:val="001C3235"/>
    <w:rsid w:val="001E5FDC"/>
    <w:rsid w:val="00221232"/>
    <w:rsid w:val="00280C12"/>
    <w:rsid w:val="002C721C"/>
    <w:rsid w:val="00331ED0"/>
    <w:rsid w:val="003628BD"/>
    <w:rsid w:val="00363C5A"/>
    <w:rsid w:val="00371780"/>
    <w:rsid w:val="003A172D"/>
    <w:rsid w:val="00451C08"/>
    <w:rsid w:val="0048662B"/>
    <w:rsid w:val="004B783B"/>
    <w:rsid w:val="004E0C6F"/>
    <w:rsid w:val="00502B89"/>
    <w:rsid w:val="0051026A"/>
    <w:rsid w:val="00537273"/>
    <w:rsid w:val="005E4C56"/>
    <w:rsid w:val="005F6651"/>
    <w:rsid w:val="00630FC5"/>
    <w:rsid w:val="00653291"/>
    <w:rsid w:val="006B71A9"/>
    <w:rsid w:val="006C1DEE"/>
    <w:rsid w:val="006D2D23"/>
    <w:rsid w:val="007203F1"/>
    <w:rsid w:val="0074175C"/>
    <w:rsid w:val="00756EB9"/>
    <w:rsid w:val="007A4024"/>
    <w:rsid w:val="00806FF7"/>
    <w:rsid w:val="00807DA4"/>
    <w:rsid w:val="008355EC"/>
    <w:rsid w:val="00914201"/>
    <w:rsid w:val="009C4D67"/>
    <w:rsid w:val="009C6657"/>
    <w:rsid w:val="009F192D"/>
    <w:rsid w:val="009F3F5D"/>
    <w:rsid w:val="00A0290E"/>
    <w:rsid w:val="00A73BCE"/>
    <w:rsid w:val="00A81E06"/>
    <w:rsid w:val="00A829D8"/>
    <w:rsid w:val="00B07EC7"/>
    <w:rsid w:val="00B16039"/>
    <w:rsid w:val="00B35685"/>
    <w:rsid w:val="00B561DC"/>
    <w:rsid w:val="00BC08AB"/>
    <w:rsid w:val="00C566B4"/>
    <w:rsid w:val="00C61563"/>
    <w:rsid w:val="00CE39EF"/>
    <w:rsid w:val="00CF0C3B"/>
    <w:rsid w:val="00D8034F"/>
    <w:rsid w:val="00DF1A5A"/>
    <w:rsid w:val="00E95020"/>
    <w:rsid w:val="00EC01A0"/>
    <w:rsid w:val="00EC6EB3"/>
    <w:rsid w:val="00EE52AD"/>
    <w:rsid w:val="00F060E9"/>
    <w:rsid w:val="00F1405B"/>
    <w:rsid w:val="00F14096"/>
    <w:rsid w:val="00F773F3"/>
    <w:rsid w:val="00FD6E3B"/>
    <w:rsid w:val="00FE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369CD"/>
  <w15:docId w15:val="{EACACCB9-13B4-4F2C-A3FE-1E003D7D4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rsid w:val="00143F42"/>
    <w:pPr>
      <w:keepNext/>
      <w:suppressAutoHyphens/>
      <w:jc w:val="center"/>
      <w:outlineLvl w:val="0"/>
    </w:pPr>
    <w:rPr>
      <w:rFonts w:ascii="TimesET" w:hAnsi="TimesET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basedOn w:val="a0"/>
    <w:link w:val="1"/>
    <w:rsid w:val="00143F42"/>
    <w:rPr>
      <w:rFonts w:ascii="TimesET" w:eastAsia="Times New Roman" w:hAnsi="TimesET" w:cs="Times New Roman"/>
      <w:sz w:val="28"/>
      <w:szCs w:val="24"/>
    </w:rPr>
  </w:style>
  <w:style w:type="character" w:customStyle="1" w:styleId="ConsPlusNormal">
    <w:name w:val="ConsPlusNormal Знак"/>
    <w:link w:val="ConsPlusNormal0"/>
    <w:locked/>
    <w:rsid w:val="00143F42"/>
    <w:rPr>
      <w:rFonts w:ascii="Arial" w:hAnsi="Arial" w:cs="Arial"/>
    </w:rPr>
  </w:style>
  <w:style w:type="paragraph" w:customStyle="1" w:styleId="ConsPlusNormal0">
    <w:name w:val="ConsPlusNormal"/>
    <w:link w:val="ConsPlusNormal"/>
    <w:rsid w:val="00143F4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Nonformat">
    <w:name w:val="ConsPlusNonformat"/>
    <w:rsid w:val="00143F4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1BF5A-83F3-452A-8D2F-50C395909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Adm2</cp:lastModifiedBy>
  <cp:revision>8</cp:revision>
  <dcterms:created xsi:type="dcterms:W3CDTF">2022-07-15T11:09:00Z</dcterms:created>
  <dcterms:modified xsi:type="dcterms:W3CDTF">2025-09-15T08:45:00Z</dcterms:modified>
</cp:coreProperties>
</file>